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97" w:rsidRDefault="00C80697" w:rsidP="0021396B">
      <w:pPr>
        <w:pStyle w:val="a4"/>
        <w:jc w:val="right"/>
      </w:pPr>
      <w:r>
        <w:t xml:space="preserve">                                                                                                             Утверждаю</w:t>
      </w:r>
    </w:p>
    <w:p w:rsidR="00C80697" w:rsidRPr="00D44512" w:rsidRDefault="00C80697" w:rsidP="0021396B">
      <w:pPr>
        <w:pStyle w:val="a4"/>
        <w:jc w:val="right"/>
      </w:pPr>
      <w:r w:rsidRPr="00D44512">
        <w:t xml:space="preserve">                                                                                                            Заведующий МБДОУ № 12</w:t>
      </w:r>
    </w:p>
    <w:p w:rsidR="00C80697" w:rsidRDefault="00C80697" w:rsidP="0021396B">
      <w:pPr>
        <w:pStyle w:val="a4"/>
        <w:jc w:val="right"/>
      </w:pPr>
      <w:r w:rsidRPr="00D44512">
        <w:t xml:space="preserve">                                                                             </w:t>
      </w:r>
      <w:r>
        <w:t xml:space="preserve">                               </w:t>
      </w:r>
      <w:r w:rsidRPr="00D44512">
        <w:t xml:space="preserve"> А.Г.Вакуленко                                                </w:t>
      </w:r>
    </w:p>
    <w:p w:rsidR="00C80697" w:rsidRDefault="00C80697" w:rsidP="00C80697">
      <w:pPr>
        <w:spacing w:after="240"/>
      </w:pPr>
    </w:p>
    <w:p w:rsidR="00C80697" w:rsidRDefault="00C80697" w:rsidP="0021396B">
      <w:pPr>
        <w:pStyle w:val="3"/>
      </w:pPr>
      <w:r>
        <w:t>ПОЛОЖЕНИЕ О ПОРЯДКЕ ПРЕДОСТАВЛЕНИЯ ПЛАТНЫХ ОБРАЗОВАТЕЛЬНЫХ  УСЛУГ МУНИЦИПАЛЬНЫМ БЮДЖЕТНЫМ ОБРАЗОВАТЕЛЬНЫМ УЧРЕЖДЕНИЕМ ДЕТСКИЙ САД КОМБИНИРОВАННОГО ВИДА №12 «Октябренок».</w:t>
      </w:r>
    </w:p>
    <w:p w:rsidR="00C80697" w:rsidRPr="0021396B" w:rsidRDefault="00C80697" w:rsidP="0021396B">
      <w:pPr>
        <w:pStyle w:val="a4"/>
        <w:rPr>
          <w:b/>
        </w:rPr>
      </w:pPr>
      <w:r w:rsidRPr="0021396B">
        <w:rPr>
          <w:b/>
        </w:rPr>
        <w:t>1. Общие положения</w:t>
      </w:r>
    </w:p>
    <w:p w:rsidR="00C80697" w:rsidRDefault="00C80697" w:rsidP="0021396B">
      <w:pPr>
        <w:pStyle w:val="a4"/>
      </w:pPr>
      <w:r>
        <w:t>1.1. Настоящее Положение разработано на основании Закона   Об образовании</w:t>
      </w:r>
      <w:r w:rsidRPr="00F40C55">
        <w:t xml:space="preserve"> </w:t>
      </w:r>
      <w:r w:rsidRPr="00D44512">
        <w:t>в Российской Феде</w:t>
      </w:r>
      <w:r>
        <w:t xml:space="preserve">рации от 29.12.2012г. № 273 –ФЗ,  </w:t>
      </w:r>
      <w:hyperlink r:id="rId4" w:history="1">
        <w:r>
          <w:rPr>
            <w:rStyle w:val="a3"/>
          </w:rPr>
          <w:t>постановления</w:t>
        </w:r>
      </w:hyperlink>
      <w:r>
        <w:t xml:space="preserve">  администрации муниципального образования </w:t>
      </w:r>
      <w:proofErr w:type="spellStart"/>
      <w:r>
        <w:t>Приморско</w:t>
      </w:r>
      <w:proofErr w:type="spellEnd"/>
      <w:r>
        <w:t xml:space="preserve"> </w:t>
      </w:r>
      <w:proofErr w:type="gramStart"/>
      <w:r>
        <w:t>–</w:t>
      </w:r>
      <w:proofErr w:type="spellStart"/>
      <w:r>
        <w:t>А</w:t>
      </w:r>
      <w:proofErr w:type="gramEnd"/>
      <w:r>
        <w:t>хтарский</w:t>
      </w:r>
      <w:proofErr w:type="spellEnd"/>
      <w:r>
        <w:t xml:space="preserve"> район от 30.09.2014г. №м 1449  "Об утверждении Правил оказания платных образовательных услуг" и регламентирует порядок оказания платных дополнительных образовательных .</w:t>
      </w:r>
    </w:p>
    <w:p w:rsidR="00C80697" w:rsidRDefault="00C80697" w:rsidP="0021396B">
      <w:pPr>
        <w:pStyle w:val="a4"/>
      </w:pPr>
      <w:r>
        <w:t>1.2. Понятия, используемые в настоящем Положении, означают:</w:t>
      </w:r>
    </w:p>
    <w:p w:rsidR="00C80697" w:rsidRDefault="00C80697" w:rsidP="0021396B">
      <w:pPr>
        <w:pStyle w:val="a4"/>
      </w:pPr>
      <w:r>
        <w:t xml:space="preserve">Платные дополнительные образовательные услуги - образовательные услуги, предоставление которых </w:t>
      </w:r>
      <w:proofErr w:type="gramStart"/>
      <w:r>
        <w:t>обучающемуся</w:t>
      </w:r>
      <w:proofErr w:type="gramEnd"/>
      <w:r>
        <w:t xml:space="preserve"> не предусмотрено соответствующими основными образовательными программами, финансируемыми из бюджета, и государственными образовательными стандартами.</w:t>
      </w:r>
    </w:p>
    <w:p w:rsidR="00C80697" w:rsidRDefault="00C80697" w:rsidP="0021396B">
      <w:pPr>
        <w:pStyle w:val="a4"/>
      </w:pPr>
      <w:r w:rsidRPr="0021396B">
        <w:rPr>
          <w:b/>
        </w:rPr>
        <w:t xml:space="preserve">Потребитель </w:t>
      </w:r>
      <w:r>
        <w:t>-  гражданин, имеющий  намерение заказать либо заказывающие образовательные услуги для  несовершеннолетних граждан.</w:t>
      </w:r>
    </w:p>
    <w:p w:rsidR="00C80697" w:rsidRDefault="00C80697" w:rsidP="0021396B">
      <w:pPr>
        <w:pStyle w:val="a4"/>
      </w:pPr>
      <w:proofErr w:type="gramStart"/>
      <w:r w:rsidRPr="0021396B">
        <w:rPr>
          <w:b/>
        </w:rPr>
        <w:t>Исполнитель</w:t>
      </w:r>
      <w:r>
        <w:t xml:space="preserve"> - муниципальные  бюджетное  дошкольное образовательные учреждения  детский сад комбинированного вида № 12 «Октябренок».</w:t>
      </w:r>
      <w:proofErr w:type="gramEnd"/>
    </w:p>
    <w:p w:rsidR="00C80697" w:rsidRDefault="00C80697" w:rsidP="0021396B">
      <w:pPr>
        <w:pStyle w:val="a4"/>
      </w:pPr>
      <w:r>
        <w:t>1.3. Платные дополнительные образовательные услуги предоставляются с целью наиболее полного удовлетворения образовательных потребностей населения и привлечения дополнительных финансовых средств, используемых в соответствии с уставными целями Исполнителя.</w:t>
      </w:r>
    </w:p>
    <w:p w:rsidR="00C80697" w:rsidRDefault="00C80697" w:rsidP="0021396B">
      <w:pPr>
        <w:pStyle w:val="a4"/>
      </w:pPr>
      <w:r>
        <w:t xml:space="preserve">1.4. Платные дополнительные образовательные услуги, оказываемые муниципальным бюджетным дошкольным образовательным учреждением детским садом, являются приносящей доход деятельностью муниципального бюджетного учреждения и регулируются Гражданским </w:t>
      </w:r>
      <w:hyperlink r:id="rId5" w:history="1">
        <w:r>
          <w:rPr>
            <w:rStyle w:val="a3"/>
          </w:rPr>
          <w:t>кодексом</w:t>
        </w:r>
      </w:hyperlink>
      <w:r>
        <w:t xml:space="preserve"> РФ, Бюджетным </w:t>
      </w:r>
      <w:hyperlink r:id="rId6" w:history="1">
        <w:r>
          <w:rPr>
            <w:rStyle w:val="a3"/>
          </w:rPr>
          <w:t>кодексом</w:t>
        </w:r>
      </w:hyperlink>
      <w:r>
        <w:t xml:space="preserve"> РФ, Налоговым </w:t>
      </w:r>
      <w:hyperlink r:id="rId7" w:history="1">
        <w:r>
          <w:rPr>
            <w:rStyle w:val="a3"/>
          </w:rPr>
          <w:t>кодексом</w:t>
        </w:r>
      </w:hyperlink>
      <w:r>
        <w:t xml:space="preserve"> РФ, Кодексом об административных правонарушениях РФ, </w:t>
      </w:r>
      <w:r w:rsidR="0021396B" w:rsidRPr="00D44512">
        <w:t>Законом</w:t>
      </w:r>
      <w:r w:rsidR="0021396B">
        <w:t xml:space="preserve"> «Об  о</w:t>
      </w:r>
      <w:r w:rsidR="0021396B" w:rsidRPr="00D44512">
        <w:t>бразовании в Российской Федерации</w:t>
      </w:r>
      <w:r w:rsidR="0021396B">
        <w:t>»</w:t>
      </w:r>
      <w:r w:rsidR="0021396B" w:rsidRPr="00D44512">
        <w:t xml:space="preserve"> от 29.12.2012г. № 273 –ФЗ</w:t>
      </w:r>
      <w:r>
        <w:t xml:space="preserve">, нормативно-правовыми актами органов местного самоуправления  администрации  муниципального образования </w:t>
      </w:r>
      <w:proofErr w:type="spellStart"/>
      <w:r>
        <w:t>Приморско</w:t>
      </w:r>
      <w:proofErr w:type="spellEnd"/>
      <w:r>
        <w:t xml:space="preserve"> </w:t>
      </w:r>
      <w:proofErr w:type="gramStart"/>
      <w:r>
        <w:t>–</w:t>
      </w:r>
      <w:proofErr w:type="spellStart"/>
      <w:r>
        <w:t>А</w:t>
      </w:r>
      <w:proofErr w:type="gramEnd"/>
      <w:r>
        <w:t>хтарский</w:t>
      </w:r>
      <w:proofErr w:type="spellEnd"/>
      <w:r>
        <w:t xml:space="preserve"> район, Уставом учреждения, Правилами внутреннего распорядка учреждения, а также договором участников образовательного процесса.</w:t>
      </w:r>
    </w:p>
    <w:p w:rsidR="00C80697" w:rsidRDefault="00C80697" w:rsidP="0021396B">
      <w:pPr>
        <w:pStyle w:val="a4"/>
      </w:pPr>
      <w:r w:rsidRPr="00D44512">
        <w:t xml:space="preserve">1.5 . Оказание платных дополнительных образовательных услуг, не сопровождающееся итоговой аттестацией в соответствии  с Законом </w:t>
      </w:r>
      <w:r w:rsidR="0021396B">
        <w:t>«Об о</w:t>
      </w:r>
      <w:r w:rsidRPr="00D44512">
        <w:t>бразовании в Российской Федерации</w:t>
      </w:r>
      <w:r w:rsidR="0021396B">
        <w:t>»</w:t>
      </w:r>
      <w:r w:rsidRPr="00D44512">
        <w:t xml:space="preserve"> от 29.12.2012г. № 273 –ФЗ  производится без получения дополнительных лицензий.</w:t>
      </w:r>
    </w:p>
    <w:p w:rsidR="00C80697" w:rsidRPr="0021396B" w:rsidRDefault="00C80697" w:rsidP="0021396B">
      <w:pPr>
        <w:pStyle w:val="a4"/>
        <w:rPr>
          <w:b/>
        </w:rPr>
      </w:pPr>
      <w:r w:rsidRPr="0021396B">
        <w:rPr>
          <w:b/>
        </w:rPr>
        <w:t>2. Содержание платных услуг</w:t>
      </w:r>
    </w:p>
    <w:p w:rsidR="00C80697" w:rsidRPr="00F40C55" w:rsidRDefault="00C80697" w:rsidP="0021396B">
      <w:pPr>
        <w:pStyle w:val="a4"/>
      </w:pPr>
      <w:r w:rsidRPr="00F40C55">
        <w:t>2.1. Платные дополнительные образовательные услуги в ДОУ оказываются в виде организации кружка по ручному труду «</w:t>
      </w:r>
      <w:proofErr w:type="spellStart"/>
      <w:r w:rsidRPr="00F40C55">
        <w:t>Мастерилки</w:t>
      </w:r>
      <w:proofErr w:type="spellEnd"/>
      <w:r w:rsidRPr="00F40C55">
        <w:t>».</w:t>
      </w:r>
    </w:p>
    <w:p w:rsidR="00C80697" w:rsidRPr="00F40C55" w:rsidRDefault="00C80697" w:rsidP="0021396B">
      <w:pPr>
        <w:pStyle w:val="a4"/>
      </w:pPr>
      <w:r w:rsidRPr="00F40C55">
        <w:t xml:space="preserve">2.2. Платные дополнительные образовательные услуги оказываются Исполнителем в виде </w:t>
      </w:r>
      <w:proofErr w:type="gramStart"/>
      <w:r w:rsidRPr="00F40C55">
        <w:t>обучения</w:t>
      </w:r>
      <w:proofErr w:type="gramEnd"/>
      <w:r w:rsidRPr="00F40C55">
        <w:t xml:space="preserve"> по дополнительным образовательным программам.</w:t>
      </w:r>
    </w:p>
    <w:p w:rsidR="00C80697" w:rsidRPr="00F40C55" w:rsidRDefault="00C80697" w:rsidP="0021396B">
      <w:pPr>
        <w:pStyle w:val="a4"/>
      </w:pPr>
      <w:r w:rsidRPr="00F40C55">
        <w:t>2.3. Платные дополнительные образовательные услуги не могут быть оказаны Исполнителем взамен или в рамках основной образовательной деятельности, финансируемой за счет средств местного бюджета.</w:t>
      </w:r>
    </w:p>
    <w:p w:rsidR="00C80697" w:rsidRPr="00F40C55" w:rsidRDefault="00C80697" w:rsidP="0021396B">
      <w:pPr>
        <w:pStyle w:val="a4"/>
      </w:pPr>
      <w:r w:rsidRPr="00F40C55">
        <w:t>2.5. Отказ заказчика от предлагаемых платных услуг не может быть причиной уменьшения объема предоставляемых ему основных образовательных услуг.</w:t>
      </w:r>
    </w:p>
    <w:p w:rsidR="00C80697" w:rsidRPr="0021396B" w:rsidRDefault="00C80697" w:rsidP="0021396B">
      <w:pPr>
        <w:pStyle w:val="a4"/>
        <w:rPr>
          <w:b/>
        </w:rPr>
      </w:pPr>
      <w:r w:rsidRPr="0021396B">
        <w:rPr>
          <w:b/>
        </w:rPr>
        <w:lastRenderedPageBreak/>
        <w:t>3. Порядок оказания платных услуг</w:t>
      </w:r>
    </w:p>
    <w:p w:rsidR="00C80697" w:rsidRDefault="00C80697" w:rsidP="0021396B">
      <w:pPr>
        <w:pStyle w:val="a4"/>
      </w:pPr>
      <w:r>
        <w:t>3.1. Платные услуги, предоставляемые Исполнителем, оформляются договором с Потребителем на оказание платных услуг (приложение N 1).</w:t>
      </w:r>
    </w:p>
    <w:p w:rsidR="00C80697" w:rsidRDefault="00C80697" w:rsidP="0021396B">
      <w:pPr>
        <w:pStyle w:val="a4"/>
      </w:pPr>
      <w:r>
        <w:t>3.2. Исполнитель заключает договор при наличии у него возможности оказать запрашиваемую услугу.</w:t>
      </w:r>
    </w:p>
    <w:p w:rsidR="00C80697" w:rsidRDefault="00C80697" w:rsidP="0021396B">
      <w:pPr>
        <w:pStyle w:val="a4"/>
      </w:pPr>
      <w:r>
        <w:t>3.3. Договор составляется в двух экземплярах, один из которых находится у Исполнителя, другой - у Потребителя. Учет договоров ведется ответственной стороной (Исполнителем).</w:t>
      </w:r>
    </w:p>
    <w:p w:rsidR="00C80697" w:rsidRDefault="00C80697" w:rsidP="0021396B">
      <w:pPr>
        <w:pStyle w:val="a4"/>
      </w:pPr>
      <w:r>
        <w:t>3.4. Исполнитель до заключения договора предоставляет Потребителю достоверную информацию об оказываемых платных услугах, обеспечивающих возможность их правильного выбора, а также доводит до Потребителя (в том числе путем размещения в удобном для обозрения месте) информацию, содержащую следующие сведения:</w:t>
      </w:r>
    </w:p>
    <w:p w:rsidR="00C80697" w:rsidRDefault="00C80697" w:rsidP="0021396B">
      <w:pPr>
        <w:pStyle w:val="a4"/>
      </w:pPr>
      <w:r>
        <w:t>- наименование и местонахождение (юридический адрес) Исполнителя;</w:t>
      </w:r>
    </w:p>
    <w:p w:rsidR="00C80697" w:rsidRDefault="00C80697" w:rsidP="0021396B">
      <w:pPr>
        <w:pStyle w:val="a4"/>
      </w:pPr>
      <w:r>
        <w:t xml:space="preserve">- наличие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 и свидетельства о государственной аккредитации с указанием регистрационного номера, срока действия и органа, их выдавшего;</w:t>
      </w:r>
    </w:p>
    <w:p w:rsidR="00C80697" w:rsidRDefault="00C80697" w:rsidP="0021396B">
      <w:pPr>
        <w:pStyle w:val="a4"/>
      </w:pPr>
      <w:r>
        <w:t>- перечень платных услуг с указанием их стоимости, условия предоставления и получения платных услуг;</w:t>
      </w:r>
    </w:p>
    <w:p w:rsidR="00C80697" w:rsidRDefault="00C80697" w:rsidP="0021396B">
      <w:pPr>
        <w:pStyle w:val="a4"/>
      </w:pPr>
      <w:r>
        <w:t>- другую информацию, относящуюся к договору и предоставляемым услугам.</w:t>
      </w:r>
    </w:p>
    <w:p w:rsidR="00C80697" w:rsidRDefault="00C80697" w:rsidP="0021396B">
      <w:pPr>
        <w:pStyle w:val="a4"/>
      </w:pPr>
      <w:r>
        <w:t>3.5. Количество часов, предлагаемых в качестве дополнительной образовательной услуги, должно соответствовать возрастным и индивидуальным особенностям ребенка.</w:t>
      </w:r>
    </w:p>
    <w:p w:rsidR="00C80697" w:rsidRDefault="00C80697" w:rsidP="0021396B">
      <w:pPr>
        <w:pStyle w:val="a4"/>
      </w:pPr>
      <w:r>
        <w:t>3.6. Оказание платных дополнительных образовательных услуг на базе учреждения возможно как силами штатных сотрудников учреждения, так и с привлечением сторонних лиц и организаций.</w:t>
      </w:r>
    </w:p>
    <w:p w:rsidR="00C80697" w:rsidRDefault="00C80697" w:rsidP="0021396B">
      <w:pPr>
        <w:pStyle w:val="a4"/>
      </w:pPr>
      <w:r>
        <w:t>3.7. Учреждения вправе устанавливать выплаты стимулирующего характера лицам, осуществляющим организацию платной деятельности.</w:t>
      </w:r>
    </w:p>
    <w:p w:rsidR="00C80697" w:rsidRDefault="00C80697" w:rsidP="0021396B">
      <w:pPr>
        <w:pStyle w:val="a4"/>
      </w:pPr>
      <w:r>
        <w:t>3.8. Учреждения вправе устанавливать выплаты социального характера в пределах средств на оплату труда за счет средств от оказания платных дополнительных образовательных услуг:</w:t>
      </w:r>
    </w:p>
    <w:p w:rsidR="00C80697" w:rsidRPr="0021396B" w:rsidRDefault="00C80697" w:rsidP="0021396B">
      <w:pPr>
        <w:pStyle w:val="a4"/>
        <w:rPr>
          <w:b/>
        </w:rPr>
      </w:pPr>
      <w:r w:rsidRPr="0021396B">
        <w:rPr>
          <w:b/>
        </w:rPr>
        <w:t>4. Порядок оплаты дополнительных образовательных услуг</w:t>
      </w:r>
    </w:p>
    <w:p w:rsidR="00C80697" w:rsidRDefault="00C80697" w:rsidP="0021396B">
      <w:pPr>
        <w:pStyle w:val="a4"/>
      </w:pPr>
      <w:r>
        <w:t>4.1. Оплата за предоставление платных дополнительных образовательных услуг осуществляется на основании договора.</w:t>
      </w:r>
    </w:p>
    <w:p w:rsidR="00C80697" w:rsidRDefault="00C80697" w:rsidP="0021396B">
      <w:pPr>
        <w:pStyle w:val="a4"/>
      </w:pPr>
      <w:r>
        <w:t xml:space="preserve">4.2. Стоимость платных дополнительных образовательных услуг устанавливается на основании цен (тарифов), Постановления администрации муниципального образования </w:t>
      </w:r>
      <w:proofErr w:type="spellStart"/>
      <w:r>
        <w:t>Приморско</w:t>
      </w:r>
      <w:proofErr w:type="spellEnd"/>
      <w:r>
        <w:t xml:space="preserve"> – </w:t>
      </w:r>
      <w:proofErr w:type="spellStart"/>
      <w:r>
        <w:t>Ахтарский</w:t>
      </w:r>
      <w:proofErr w:type="spellEnd"/>
      <w:r>
        <w:t xml:space="preserve">  район от 30.09.2014 г. №1449 в сумме 50.00рублей за один час обучения.</w:t>
      </w:r>
    </w:p>
    <w:p w:rsidR="00C80697" w:rsidRDefault="00C80697" w:rsidP="0021396B">
      <w:pPr>
        <w:pStyle w:val="a4"/>
      </w:pPr>
      <w:r>
        <w:t>4.3. Оплата услуг Исполнителя осуществляется Потребителем по безналичному расчету в порядке, установленном действующим законодательством.</w:t>
      </w:r>
    </w:p>
    <w:p w:rsidR="00C80697" w:rsidRDefault="00C80697" w:rsidP="0021396B">
      <w:pPr>
        <w:pStyle w:val="a4"/>
      </w:pPr>
      <w:r>
        <w:t>4.4. Источниками финансовых сре</w:t>
      </w:r>
      <w:proofErr w:type="gramStart"/>
      <w:r>
        <w:t>дств  пр</w:t>
      </w:r>
      <w:proofErr w:type="gramEnd"/>
      <w:r>
        <w:t>и оказании платных дополнительных образовательных услуг являются:</w:t>
      </w:r>
    </w:p>
    <w:p w:rsidR="00C80697" w:rsidRDefault="00C80697" w:rsidP="0021396B">
      <w:pPr>
        <w:pStyle w:val="a4"/>
      </w:pPr>
      <w:r>
        <w:t>- личные средства граждан;</w:t>
      </w:r>
    </w:p>
    <w:p w:rsidR="00C80697" w:rsidRDefault="00C80697" w:rsidP="0021396B">
      <w:pPr>
        <w:pStyle w:val="a4"/>
      </w:pPr>
      <w:r>
        <w:t>- средства предприятий, организаций, учреждений;</w:t>
      </w:r>
    </w:p>
    <w:p w:rsidR="00C80697" w:rsidRDefault="00C80697" w:rsidP="0021396B">
      <w:pPr>
        <w:pStyle w:val="a4"/>
      </w:pPr>
      <w:r>
        <w:t xml:space="preserve">- </w:t>
      </w:r>
      <w:proofErr w:type="gramStart"/>
      <w:r>
        <w:t>другие</w:t>
      </w:r>
      <w:proofErr w:type="gramEnd"/>
      <w:r>
        <w:t xml:space="preserve"> не запрещенные законом источники.</w:t>
      </w:r>
    </w:p>
    <w:p w:rsidR="00C80697" w:rsidRPr="0021396B" w:rsidRDefault="00C80697" w:rsidP="0021396B">
      <w:pPr>
        <w:pStyle w:val="a4"/>
        <w:rPr>
          <w:b/>
        </w:rPr>
      </w:pPr>
      <w:r w:rsidRPr="0021396B">
        <w:rPr>
          <w:b/>
        </w:rPr>
        <w:t>5. Составление, утверждение смет доходов и расходов по средствам, полученным от предпринимательской и иной приносящей доход деятельности</w:t>
      </w:r>
    </w:p>
    <w:p w:rsidR="00C80697" w:rsidRDefault="00C80697" w:rsidP="0021396B">
      <w:pPr>
        <w:pStyle w:val="a4"/>
      </w:pPr>
      <w:r>
        <w:t>5.1. Средства, полученные учреждением от предпринимательской и иной приносящей доход деятельности, отражаются в смете доходов и расходов учреждения на очередной финансовый год в соответствии с Порядком составления, утверждения и ведения бюджетной сметы бюджетных  учреждений.</w:t>
      </w:r>
    </w:p>
    <w:p w:rsidR="00C80697" w:rsidRDefault="00C80697" w:rsidP="0021396B">
      <w:pPr>
        <w:pStyle w:val="a4"/>
      </w:pPr>
      <w:r>
        <w:t xml:space="preserve">5.2. В доходную часть сметы доходов и расходов включаются ожидаемые в текущем финансовом году поступления денежных средств по всем источникам образования внебюджетных средств и остаток средств на начало года, которые распределяются в структуре </w:t>
      </w:r>
      <w:hyperlink r:id="rId8" w:history="1">
        <w:r>
          <w:rPr>
            <w:rStyle w:val="a3"/>
          </w:rPr>
          <w:t>классификации</w:t>
        </w:r>
      </w:hyperlink>
      <w:r>
        <w:t xml:space="preserve"> доходов бюджетов Российской Федерации.</w:t>
      </w:r>
    </w:p>
    <w:p w:rsidR="00C80697" w:rsidRDefault="00C80697" w:rsidP="0021396B">
      <w:pPr>
        <w:pStyle w:val="a4"/>
      </w:pPr>
      <w:r>
        <w:lastRenderedPageBreak/>
        <w:t xml:space="preserve">При отнесении доходов к группам, подгруппам, статьям и подстатьям (кодам) </w:t>
      </w:r>
      <w:hyperlink r:id="rId9" w:history="1">
        <w:r>
          <w:rPr>
            <w:rStyle w:val="a3"/>
          </w:rPr>
          <w:t>классификации</w:t>
        </w:r>
      </w:hyperlink>
      <w:r>
        <w:t xml:space="preserve"> доходов бюджетов Российской Федерации следует руководствоваться нормативными актами Министерства финансов Российской Федерации.</w:t>
      </w:r>
    </w:p>
    <w:p w:rsidR="00C80697" w:rsidRDefault="00C80697" w:rsidP="0021396B">
      <w:pPr>
        <w:pStyle w:val="a4"/>
      </w:pPr>
      <w:r>
        <w:t xml:space="preserve">В доходной части сметы доходов и расходов приводятся только те коды </w:t>
      </w:r>
      <w:hyperlink r:id="rId10" w:history="1">
        <w:r>
          <w:rPr>
            <w:rStyle w:val="a3"/>
          </w:rPr>
          <w:t>классификации</w:t>
        </w:r>
      </w:hyperlink>
      <w:r>
        <w:t xml:space="preserve"> доходов бюджетов Российской Федерации, по которым учреждение предусматривает суммы доходов.</w:t>
      </w:r>
    </w:p>
    <w:p w:rsidR="00C80697" w:rsidRDefault="00C80697" w:rsidP="0021396B">
      <w:pPr>
        <w:pStyle w:val="a4"/>
      </w:pPr>
      <w:r>
        <w:t xml:space="preserve">5.3. Расходы в смете доходов и расходов распределяются в структуре </w:t>
      </w:r>
      <w:proofErr w:type="gramStart"/>
      <w:r>
        <w:t xml:space="preserve">показателей экономической </w:t>
      </w:r>
      <w:hyperlink r:id="rId11" w:history="1">
        <w:r>
          <w:rPr>
            <w:rStyle w:val="a3"/>
          </w:rPr>
          <w:t>классификации</w:t>
        </w:r>
      </w:hyperlink>
      <w:r>
        <w:t xml:space="preserve"> расходов бюджетов Российской Федерации</w:t>
      </w:r>
      <w:proofErr w:type="gramEnd"/>
      <w:r>
        <w:t xml:space="preserve"> без отнесения расходов к конкретным источникам образования средств.</w:t>
      </w:r>
    </w:p>
    <w:p w:rsidR="00C80697" w:rsidRDefault="00C80697" w:rsidP="0021396B">
      <w:pPr>
        <w:pStyle w:val="a4"/>
      </w:pPr>
      <w:r>
        <w:t>В расходной части сметы доходов и расходов приводятся только те подстатьи классификации операций сектора государственного управления (КОСГУ), по которым учреждение предусматривает затраты.</w:t>
      </w:r>
    </w:p>
    <w:p w:rsidR="00C80697" w:rsidRDefault="00C80697" w:rsidP="0021396B">
      <w:pPr>
        <w:pStyle w:val="a4"/>
      </w:pPr>
      <w:r>
        <w:t>5.4. Денежные средства, полученные от оказания платных дополнительных образовательных услуг, направляются в рамках утвержденной сметы в следующих пропорциях:</w:t>
      </w:r>
    </w:p>
    <w:p w:rsidR="00C80697" w:rsidRDefault="00C80697" w:rsidP="0021396B">
      <w:pPr>
        <w:pStyle w:val="a4"/>
      </w:pPr>
      <w:r>
        <w:t>- на оплату труда работников из числа основных и внештатных сотрудников, а также доплату за выполнение организационно-методических и обслуживающих функций административным работникам учреждения до 50% от дохода;</w:t>
      </w:r>
    </w:p>
    <w:p w:rsidR="00C80697" w:rsidRDefault="00C80697" w:rsidP="0021396B">
      <w:pPr>
        <w:pStyle w:val="a4"/>
      </w:pPr>
      <w:r>
        <w:t xml:space="preserve">- на отчисления от оплаты труда 13,1% (что составляет 26,2% </w:t>
      </w:r>
      <w:proofErr w:type="gramStart"/>
      <w:r>
        <w:t>от</w:t>
      </w:r>
      <w:proofErr w:type="gramEnd"/>
      <w:r>
        <w:t xml:space="preserve"> ФОТ);</w:t>
      </w:r>
    </w:p>
    <w:p w:rsidR="00C80697" w:rsidRDefault="00C80697" w:rsidP="0021396B">
      <w:pPr>
        <w:pStyle w:val="a4"/>
      </w:pPr>
      <w:r>
        <w:t>- на оплату коммунальных услуг в размере 10% от дохода;</w:t>
      </w:r>
    </w:p>
    <w:p w:rsidR="00C80697" w:rsidRDefault="00C80697" w:rsidP="0021396B">
      <w:pPr>
        <w:pStyle w:val="a4"/>
      </w:pPr>
      <w:r>
        <w:t>- не менее 20% в фонд развития учреждения;</w:t>
      </w:r>
    </w:p>
    <w:p w:rsidR="00C80697" w:rsidRDefault="00C80697" w:rsidP="0021396B">
      <w:pPr>
        <w:pStyle w:val="a4"/>
      </w:pPr>
      <w:r>
        <w:t>- на перечисление налогов (имущество, прибыль и др.) - 6,9% от дохода.</w:t>
      </w:r>
    </w:p>
    <w:p w:rsidR="00C80697" w:rsidRDefault="00C80697" w:rsidP="0021396B">
      <w:pPr>
        <w:pStyle w:val="a4"/>
      </w:pPr>
      <w:r>
        <w:t>5.5. Фонд развития учреждения расходуется в соответствии со сметой расходов на обеспечение, развитие и совершенствование образовательного процесса по следующим направлениям:</w:t>
      </w:r>
    </w:p>
    <w:p w:rsidR="00C80697" w:rsidRDefault="00C80697" w:rsidP="0021396B">
      <w:pPr>
        <w:pStyle w:val="a4"/>
      </w:pPr>
      <w:r>
        <w:t>- оплату стоимости подписки на периодические методические и нормативные издания, приобретение литературы по вопросам образования;</w:t>
      </w:r>
    </w:p>
    <w:p w:rsidR="00C80697" w:rsidRDefault="00C80697" w:rsidP="0021396B">
      <w:pPr>
        <w:pStyle w:val="a4"/>
      </w:pPr>
      <w:r>
        <w:t>- приобретение технических средств;</w:t>
      </w:r>
    </w:p>
    <w:p w:rsidR="00C80697" w:rsidRDefault="00C80697" w:rsidP="0021396B">
      <w:pPr>
        <w:pStyle w:val="a4"/>
      </w:pPr>
      <w:r>
        <w:t>- приобретение учебного оборудования и инвентаря;</w:t>
      </w:r>
    </w:p>
    <w:p w:rsidR="00C80697" w:rsidRDefault="00C80697" w:rsidP="0021396B">
      <w:pPr>
        <w:pStyle w:val="a4"/>
      </w:pPr>
      <w:r>
        <w:t>- содержание  помещений учреждения;</w:t>
      </w:r>
    </w:p>
    <w:p w:rsidR="00C80697" w:rsidRPr="008C3098" w:rsidRDefault="00C80697" w:rsidP="0021396B">
      <w:pPr>
        <w:pStyle w:val="a4"/>
      </w:pPr>
      <w:r>
        <w:t>- другие.</w:t>
      </w:r>
    </w:p>
    <w:p w:rsidR="00C80697" w:rsidRDefault="00C80697" w:rsidP="0021396B">
      <w:pPr>
        <w:pStyle w:val="a4"/>
      </w:pPr>
      <w:r w:rsidRPr="008C3098">
        <w:t>5.6. Доходы муниципальных образовате</w:t>
      </w:r>
      <w:r>
        <w:t>льных учреждений, полученные от оказания платных дополнительных образовательных услуг, после уплаты налогов и сборов, предусмотренных законодательством Российской Федерации о налогах и сборах, в полном объеме учитываются в смете доходов и расходов учреждений.</w:t>
      </w:r>
    </w:p>
    <w:p w:rsidR="00C80697" w:rsidRDefault="00C80697" w:rsidP="0021396B">
      <w:pPr>
        <w:pStyle w:val="a4"/>
      </w:pPr>
      <w:r>
        <w:t>5.7. Учет платных услуг возлагается на централизованную бухгалтерию Исполнителя и ведется в соответствии с установленным порядком бухгалтерского учета в бюджетных учреждениях.</w:t>
      </w:r>
    </w:p>
    <w:p w:rsidR="00C80697" w:rsidRPr="0021396B" w:rsidRDefault="00C80697" w:rsidP="0021396B">
      <w:pPr>
        <w:pStyle w:val="a4"/>
        <w:rPr>
          <w:b/>
        </w:rPr>
      </w:pPr>
      <w:r w:rsidRPr="0021396B">
        <w:rPr>
          <w:b/>
        </w:rPr>
        <w:t>6. Обязанности и права Исполнителя и Потребителя</w:t>
      </w:r>
    </w:p>
    <w:p w:rsidR="00C80697" w:rsidRDefault="00C80697" w:rsidP="0021396B">
      <w:pPr>
        <w:pStyle w:val="a4"/>
      </w:pPr>
      <w:r>
        <w:t xml:space="preserve">6.1. </w:t>
      </w:r>
      <w:r w:rsidRPr="0021396B">
        <w:rPr>
          <w:b/>
        </w:rPr>
        <w:t>Исполнитель обязан:</w:t>
      </w:r>
    </w:p>
    <w:p w:rsidR="00C80697" w:rsidRDefault="00C80697" w:rsidP="0021396B">
      <w:pPr>
        <w:pStyle w:val="a4"/>
      </w:pPr>
      <w:r>
        <w:t>- оказывать платные дополнительные образовательные услуги в порядке и сроки, определенные заключенным договором;</w:t>
      </w:r>
    </w:p>
    <w:p w:rsidR="00C80697" w:rsidRDefault="00C80697" w:rsidP="0021396B">
      <w:pPr>
        <w:pStyle w:val="a4"/>
      </w:pPr>
      <w:r>
        <w:t>- создать условия для организации и проведения платных дополнительных образовательных услуг;</w:t>
      </w:r>
    </w:p>
    <w:p w:rsidR="00C80697" w:rsidRDefault="00C80697" w:rsidP="0021396B">
      <w:pPr>
        <w:pStyle w:val="a4"/>
      </w:pPr>
      <w:r>
        <w:t>- проводить занятия в соответствии с утвержденным расписанием;</w:t>
      </w:r>
    </w:p>
    <w:p w:rsidR="00C80697" w:rsidRDefault="00C80697" w:rsidP="0021396B">
      <w:pPr>
        <w:pStyle w:val="a4"/>
      </w:pPr>
      <w:r>
        <w:t>- обеспечить занимающихся учебно-методическим материалом, необходимым для проведения занятий;</w:t>
      </w:r>
    </w:p>
    <w:p w:rsidR="00C80697" w:rsidRDefault="00C80697" w:rsidP="0021396B">
      <w:pPr>
        <w:pStyle w:val="a4"/>
      </w:pPr>
      <w:r>
        <w:t>- контролировать своевременную плату за оказанные услуги и наполняемость групп.</w:t>
      </w:r>
    </w:p>
    <w:p w:rsidR="00C80697" w:rsidRDefault="00C80697" w:rsidP="0021396B">
      <w:pPr>
        <w:pStyle w:val="a4"/>
      </w:pPr>
      <w:r>
        <w:t xml:space="preserve">6.2. </w:t>
      </w:r>
      <w:r w:rsidRPr="0021396B">
        <w:rPr>
          <w:b/>
        </w:rPr>
        <w:t>Потребитель обязан:</w:t>
      </w:r>
    </w:p>
    <w:p w:rsidR="00C80697" w:rsidRDefault="00C80697" w:rsidP="0021396B">
      <w:pPr>
        <w:pStyle w:val="a4"/>
      </w:pPr>
      <w:r>
        <w:t>- своевременно производить плату за оказанные услуги;</w:t>
      </w:r>
    </w:p>
    <w:p w:rsidR="00C80697" w:rsidRDefault="00C80697" w:rsidP="0021396B">
      <w:pPr>
        <w:pStyle w:val="a4"/>
      </w:pPr>
      <w:r>
        <w:lastRenderedPageBreak/>
        <w:t>- своевременно уведомить Исполнителя о наличии уважительной причины (болезни) для переноса сроков оказания услуг с последующим предоставлением подтверждающих документов.</w:t>
      </w:r>
    </w:p>
    <w:p w:rsidR="00C80697" w:rsidRDefault="00C80697" w:rsidP="0021396B">
      <w:pPr>
        <w:pStyle w:val="a4"/>
      </w:pPr>
      <w:r>
        <w:t xml:space="preserve">6.3.Потребитель обязан обеспечивать </w:t>
      </w:r>
      <w:proofErr w:type="gramStart"/>
      <w:r>
        <w:t>обучающего</w:t>
      </w:r>
      <w:proofErr w:type="gramEnd"/>
      <w:r>
        <w:t xml:space="preserve"> необходимым  расходным материалом</w:t>
      </w:r>
    </w:p>
    <w:p w:rsidR="00C80697" w:rsidRDefault="00C80697" w:rsidP="0021396B">
      <w:pPr>
        <w:pStyle w:val="a4"/>
      </w:pPr>
      <w:r>
        <w:t>6.4. Потребитель имеет право:</w:t>
      </w:r>
    </w:p>
    <w:p w:rsidR="00C80697" w:rsidRDefault="00C80697" w:rsidP="0021396B">
      <w:pPr>
        <w:pStyle w:val="a4"/>
      </w:pPr>
      <w:r>
        <w:t>- при обнаружении недостатков оказанных услуг (в том числе оказания их в неполном объеме, не в срок, с нарушениями требований к качеству) потребовать по своему выбору:</w:t>
      </w:r>
    </w:p>
    <w:p w:rsidR="00C80697" w:rsidRDefault="00C80697" w:rsidP="0021396B">
      <w:pPr>
        <w:pStyle w:val="a4"/>
      </w:pPr>
      <w:r>
        <w:t>- безвозмездного оказания платных дополнительных образовательных услуг в полном объеме в соответствии с условиями договора;</w:t>
      </w:r>
    </w:p>
    <w:p w:rsidR="00C80697" w:rsidRDefault="00C80697" w:rsidP="0021396B">
      <w:pPr>
        <w:pStyle w:val="a4"/>
      </w:pPr>
      <w:r>
        <w:t>- расторгнуть договор</w:t>
      </w:r>
      <w:proofErr w:type="gramStart"/>
      <w:r>
        <w:t xml:space="preserve"> ,</w:t>
      </w:r>
      <w:proofErr w:type="gramEnd"/>
      <w:r>
        <w:t xml:space="preserve"> если в установленный договором срок недостатки оказанных услуг не устранены Исполнителем либо имеют существенный характер.</w:t>
      </w:r>
    </w:p>
    <w:p w:rsidR="00C80697" w:rsidRDefault="00C80697" w:rsidP="0021396B">
      <w:pPr>
        <w:pStyle w:val="a4"/>
      </w:pPr>
      <w:r>
        <w:t>6.5. Исполнитель имеет право:</w:t>
      </w:r>
    </w:p>
    <w:p w:rsidR="00C80697" w:rsidRDefault="00C80697" w:rsidP="0021396B">
      <w:pPr>
        <w:pStyle w:val="a4"/>
      </w:pPr>
      <w:r>
        <w:t>- отказать в возврате денежных сре</w:t>
      </w:r>
      <w:proofErr w:type="gramStart"/>
      <w:r>
        <w:t>дств пр</w:t>
      </w:r>
      <w:proofErr w:type="gramEnd"/>
      <w:r>
        <w:t>и неоказании или оказании некачественно платных дополнительных образовательных услуг, если это произошло вследствие непреодолимой силы или иных обстоятельств, предусмотренных законом;</w:t>
      </w:r>
    </w:p>
    <w:p w:rsidR="00C80697" w:rsidRDefault="00C80697" w:rsidP="0021396B">
      <w:pPr>
        <w:pStyle w:val="a4"/>
      </w:pPr>
      <w:r>
        <w:t>- отказать в возврате денежных сре</w:t>
      </w:r>
      <w:proofErr w:type="gramStart"/>
      <w:r>
        <w:t>дств в св</w:t>
      </w:r>
      <w:proofErr w:type="gramEnd"/>
      <w:r>
        <w:t>язи с необоснованностью претензий Потребителя.</w:t>
      </w:r>
    </w:p>
    <w:p w:rsidR="00C80697" w:rsidRPr="0021396B" w:rsidRDefault="00C80697" w:rsidP="0021396B">
      <w:pPr>
        <w:pStyle w:val="a4"/>
        <w:rPr>
          <w:b/>
        </w:rPr>
      </w:pPr>
      <w:r w:rsidRPr="0021396B">
        <w:rPr>
          <w:b/>
        </w:rPr>
        <w:t>7. Ответственность Исполнителя и Потребителя</w:t>
      </w:r>
    </w:p>
    <w:p w:rsidR="00C80697" w:rsidRDefault="00C80697" w:rsidP="0021396B">
      <w:pPr>
        <w:pStyle w:val="a4"/>
      </w:pPr>
      <w:r>
        <w:t>7.1. За неисполнение или ненадлежащее исполнение обязательств по договору Исполнитель и Потребитель несут ответственность, предусмотренную законодательством РФ и заключенным договором.</w:t>
      </w:r>
    </w:p>
    <w:p w:rsidR="00C80697" w:rsidRDefault="00C80697" w:rsidP="0021396B">
      <w:pPr>
        <w:pStyle w:val="a4"/>
      </w:pPr>
      <w:r>
        <w:t>7.2. Ответственность за качественное исполнение платных услуг возлагается на руководителя учреждения.</w:t>
      </w:r>
    </w:p>
    <w:p w:rsidR="00C80697" w:rsidRDefault="00C80697" w:rsidP="0021396B">
      <w:pPr>
        <w:pStyle w:val="a4"/>
      </w:pPr>
      <w:r>
        <w:t>7.3. При наличии дисциплинарных нарушений, обоснованных претензий Потребителя о предоставлении платных услуг с нарушением настоящего Положения администрация Исполнителя имеет право:</w:t>
      </w:r>
    </w:p>
    <w:p w:rsidR="00C80697" w:rsidRDefault="00C80697" w:rsidP="0021396B">
      <w:pPr>
        <w:pStyle w:val="a4"/>
      </w:pPr>
      <w:r>
        <w:t>- лишить исполнителей выплат по платным услугам частично или полностью, вынести административное взыскание в установленном законодательством порядке, лишить работника права оказания платных образовательных услуг временно или постоянно.</w:t>
      </w:r>
    </w:p>
    <w:p w:rsidR="00C80697" w:rsidRDefault="00C80697" w:rsidP="0021396B">
      <w:pPr>
        <w:pStyle w:val="a4"/>
      </w:pPr>
      <w:r>
        <w:t>7.4. Деятельность образовательного учреждения  по оказанию платных дополнительных образовательных услуг может быть приостановлена, если эта деятельность осуществляется в ущерб основной деятельности образовательного учреждения, а средства, заработанные посредством такой деятельности, изымаются в бюджет учредителя.</w:t>
      </w:r>
    </w:p>
    <w:p w:rsidR="00C80697" w:rsidRDefault="00C80697" w:rsidP="0021396B">
      <w:pPr>
        <w:pStyle w:val="a4"/>
      </w:pPr>
      <w:r>
        <w:t>7.5. Претензии и споры, возникающие между Потребителем и Исполнителем, разрешаются по соглашению сторон с возможным привлечением независимых экспертов  в соответствии с законодательством РФ.</w:t>
      </w:r>
    </w:p>
    <w:p w:rsidR="00C80697" w:rsidRDefault="00C80697" w:rsidP="0021396B">
      <w:pPr>
        <w:pStyle w:val="a4"/>
      </w:pPr>
      <w:r>
        <w:t xml:space="preserve">7.6. </w:t>
      </w:r>
      <w:proofErr w:type="gramStart"/>
      <w:r>
        <w:t>Контроль за</w:t>
      </w:r>
      <w:proofErr w:type="gramEnd"/>
      <w:r>
        <w:t xml:space="preserve"> организацией и качеством оказания платных дополнительных образовательных услуг, правильностью взимания платы с Потребителя осуществляет руководитель образовательного учреждения. Спорные вопросы, возникающие между Исполнителем и Потребителем, в пределах своей компетенции рассматривает руководитель.</w:t>
      </w:r>
    </w:p>
    <w:p w:rsidR="00C80697" w:rsidRDefault="00C80697" w:rsidP="0021396B">
      <w:pPr>
        <w:pStyle w:val="a4"/>
      </w:pPr>
    </w:p>
    <w:p w:rsidR="00C80697" w:rsidRDefault="00C80697" w:rsidP="0021396B">
      <w:pPr>
        <w:pStyle w:val="a4"/>
      </w:pPr>
    </w:p>
    <w:p w:rsidR="00C80697" w:rsidRDefault="00C80697" w:rsidP="0021396B">
      <w:pPr>
        <w:pStyle w:val="a4"/>
      </w:pPr>
    </w:p>
    <w:p w:rsidR="00C80697" w:rsidRDefault="00C80697" w:rsidP="0021396B">
      <w:pPr>
        <w:pStyle w:val="a4"/>
      </w:pPr>
    </w:p>
    <w:p w:rsidR="00C80697" w:rsidRDefault="00C80697" w:rsidP="0021396B">
      <w:pPr>
        <w:pStyle w:val="a4"/>
      </w:pPr>
    </w:p>
    <w:p w:rsidR="00C80697" w:rsidRDefault="00C80697" w:rsidP="0021396B">
      <w:pPr>
        <w:pStyle w:val="a4"/>
      </w:pPr>
    </w:p>
    <w:p w:rsidR="00C80697" w:rsidRDefault="00C80697" w:rsidP="0021396B">
      <w:pPr>
        <w:pStyle w:val="a4"/>
      </w:pPr>
    </w:p>
    <w:p w:rsidR="00C80697" w:rsidRDefault="00C80697" w:rsidP="0021396B">
      <w:pPr>
        <w:pStyle w:val="a4"/>
      </w:pPr>
    </w:p>
    <w:p w:rsidR="00C80697" w:rsidRDefault="00C80697" w:rsidP="0021396B">
      <w:pPr>
        <w:pStyle w:val="a4"/>
      </w:pPr>
    </w:p>
    <w:p w:rsidR="00C80697" w:rsidRDefault="00C80697" w:rsidP="0021396B">
      <w:pPr>
        <w:pStyle w:val="a4"/>
      </w:pPr>
    </w:p>
    <w:p w:rsidR="00631F73" w:rsidRDefault="00C80697" w:rsidP="0021396B">
      <w:pPr>
        <w:pStyle w:val="a4"/>
      </w:pPr>
      <w:r>
        <w:t xml:space="preserve">                                                                                                              </w:t>
      </w:r>
    </w:p>
    <w:sectPr w:rsidR="00631F73" w:rsidSect="00FB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80697"/>
    <w:rsid w:val="0021396B"/>
    <w:rsid w:val="00631F73"/>
    <w:rsid w:val="00C80697"/>
    <w:rsid w:val="00FB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A5"/>
  </w:style>
  <w:style w:type="paragraph" w:styleId="3">
    <w:name w:val="heading 3"/>
    <w:basedOn w:val="a"/>
    <w:link w:val="30"/>
    <w:uiPriority w:val="9"/>
    <w:qFormat/>
    <w:rsid w:val="00C80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8069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06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80697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C80697"/>
    <w:rPr>
      <w:color w:val="0000FF"/>
      <w:u w:val="single"/>
    </w:rPr>
  </w:style>
  <w:style w:type="paragraph" w:customStyle="1" w:styleId="tekstob">
    <w:name w:val="tekstob"/>
    <w:basedOn w:val="a"/>
    <w:rsid w:val="00C8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C8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8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bz-pravo/f4b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federalnoje/ea-akty/p6r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hyperlink" Target="http://www.bestpravo.ru/federalnoje/bz-pravo/f4b.htm" TargetMode="External"/><Relationship Id="rId5" Type="http://schemas.openxmlformats.org/officeDocument/2006/relationships/hyperlink" Target="http://www.bestpravo.ru/federalnoje/ea-pravila/n7b.htm" TargetMode="External"/><Relationship Id="rId10" Type="http://schemas.openxmlformats.org/officeDocument/2006/relationships/hyperlink" Target="http://www.bestpravo.ru/federalnoje/bz-pravo/f4b.htm" TargetMode="External"/><Relationship Id="rId4" Type="http://schemas.openxmlformats.org/officeDocument/2006/relationships/hyperlink" Target="http://www.bestpravo.ru/federalnoje/dg-zakony/i6b.htm" TargetMode="External"/><Relationship Id="rId9" Type="http://schemas.openxmlformats.org/officeDocument/2006/relationships/hyperlink" Target="http://www.bestpravo.ru/federalnoje/bz-pravo/f4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1921</Words>
  <Characters>10956</Characters>
  <Application>Microsoft Office Word</Application>
  <DocSecurity>0</DocSecurity>
  <Lines>91</Lines>
  <Paragraphs>25</Paragraphs>
  <ScaleCrop>false</ScaleCrop>
  <Company>Microsoft</Company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2015-10-22T06:24:00Z</dcterms:created>
  <dcterms:modified xsi:type="dcterms:W3CDTF">2015-10-22T06:36:00Z</dcterms:modified>
</cp:coreProperties>
</file>